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ED432E" w:rsidRPr="00ED432E" w:rsidRDefault="00ED432E" w:rsidP="00ED432E">
      <w:pPr>
        <w:rPr>
          <w:rFonts w:ascii="Times New Roman" w:hAnsi="Times New Roman" w:cs="Times New Roman"/>
          <w:b/>
        </w:rPr>
      </w:pPr>
      <w:r w:rsidRPr="00ED432E">
        <w:rPr>
          <w:rFonts w:ascii="Times New Roman" w:hAnsi="Times New Roman" w:cs="Times New Roman"/>
          <w:b/>
        </w:rPr>
        <w:t>Разнорабочи</w:t>
      </w:r>
      <w:r>
        <w:rPr>
          <w:rFonts w:ascii="Times New Roman" w:hAnsi="Times New Roman" w:cs="Times New Roman"/>
          <w:b/>
        </w:rPr>
        <w:t>й</w:t>
      </w:r>
    </w:p>
    <w:p w:rsidR="00C04845" w:rsidRDefault="00C04845" w:rsidP="00C04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Pr="00C04845">
        <w:rPr>
          <w:rFonts w:ascii="Times New Roman" w:hAnsi="Times New Roman" w:cs="Times New Roman"/>
          <w:b/>
        </w:rPr>
        <w:t>от 45</w:t>
      </w:r>
      <w:r>
        <w:rPr>
          <w:rFonts w:ascii="Times New Roman" w:hAnsi="Times New Roman" w:cs="Times New Roman"/>
          <w:b/>
        </w:rPr>
        <w:t> </w:t>
      </w:r>
      <w:r w:rsidRPr="00C04845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рублей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ED432E" w:rsidRPr="00ED432E" w:rsidRDefault="00ED432E" w:rsidP="00ED432E">
      <w:pPr>
        <w:rPr>
          <w:rFonts w:ascii="Times New Roman" w:hAnsi="Times New Roman" w:cs="Times New Roman"/>
        </w:rPr>
      </w:pPr>
      <w:proofErr w:type="spellStart"/>
      <w:r w:rsidRPr="00ED432E">
        <w:rPr>
          <w:rFonts w:ascii="Times New Roman" w:hAnsi="Times New Roman" w:cs="Times New Roman"/>
        </w:rPr>
        <w:t>Пoгрузка</w:t>
      </w:r>
      <w:proofErr w:type="spellEnd"/>
      <w:r w:rsidRPr="00ED432E">
        <w:rPr>
          <w:rFonts w:ascii="Times New Roman" w:hAnsi="Times New Roman" w:cs="Times New Roman"/>
        </w:rPr>
        <w:t>/</w:t>
      </w:r>
      <w:proofErr w:type="spellStart"/>
      <w:r w:rsidRPr="00ED432E">
        <w:rPr>
          <w:rFonts w:ascii="Times New Roman" w:hAnsi="Times New Roman" w:cs="Times New Roman"/>
        </w:rPr>
        <w:t>выгрузкa</w:t>
      </w:r>
      <w:proofErr w:type="spellEnd"/>
      <w:r w:rsidRPr="00ED432E">
        <w:rPr>
          <w:rFonts w:ascii="Times New Roman" w:hAnsi="Times New Roman" w:cs="Times New Roman"/>
        </w:rPr>
        <w:t xml:space="preserve">, переработка, сортировка </w:t>
      </w:r>
      <w:proofErr w:type="spellStart"/>
      <w:r w:rsidRPr="00ED432E">
        <w:rPr>
          <w:rFonts w:ascii="Times New Roman" w:hAnsi="Times New Roman" w:cs="Times New Roman"/>
        </w:rPr>
        <w:t>металлоотходов</w:t>
      </w:r>
      <w:proofErr w:type="spellEnd"/>
      <w:r w:rsidRPr="00ED432E">
        <w:rPr>
          <w:rFonts w:ascii="Times New Roman" w:hAnsi="Times New Roman" w:cs="Times New Roman"/>
        </w:rPr>
        <w:t xml:space="preserve">. 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ED432E" w:rsidRPr="00ED432E" w:rsidRDefault="00ED432E" w:rsidP="00ED432E">
      <w:pPr>
        <w:rPr>
          <w:rFonts w:ascii="Times New Roman" w:hAnsi="Times New Roman" w:cs="Times New Roman"/>
        </w:rPr>
      </w:pPr>
      <w:r w:rsidRPr="00ED432E">
        <w:rPr>
          <w:rFonts w:ascii="Times New Roman" w:hAnsi="Times New Roman" w:cs="Times New Roman"/>
        </w:rPr>
        <w:t>Готовность к интенсивной работе в условиях производства</w:t>
      </w:r>
    </w:p>
    <w:p w:rsidR="00ED432E" w:rsidRPr="00ED432E" w:rsidRDefault="00ED432E" w:rsidP="00ED432E">
      <w:pPr>
        <w:rPr>
          <w:rFonts w:ascii="Times New Roman" w:hAnsi="Times New Roman" w:cs="Times New Roman"/>
        </w:rPr>
      </w:pPr>
      <w:r w:rsidRPr="00ED432E">
        <w:rPr>
          <w:rFonts w:ascii="Times New Roman" w:hAnsi="Times New Roman" w:cs="Times New Roman"/>
        </w:rPr>
        <w:t>Трудолюбие, внимательность, ответственность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Официальное трудоустройство согласно ТК РФ;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График работы сотрудников производства: сменный с 8.00ч. до 20.00ч./ вахтовый – 30/30, пятидневный с 8.00ч. до 17.00ч.;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Место работы: г. Чебаркуль, ул. Суворова, 17;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Для иногородних жителей – обеспечение проживания, компенсация затрат на проезд;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Обеспечение сотрудников производства спец. одеждой, профильным инвентарем;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Достойная материально-техническая база;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Новое высокотехнологичное оборудование;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81A93"/>
    <w:rsid w:val="00C04845"/>
    <w:rsid w:val="00C96C4D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0FB4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3</cp:revision>
  <dcterms:created xsi:type="dcterms:W3CDTF">2023-12-05T07:52:00Z</dcterms:created>
  <dcterms:modified xsi:type="dcterms:W3CDTF">2023-12-05T08:00:00Z</dcterms:modified>
</cp:coreProperties>
</file>